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28" w:rsidRDefault="00FB6728" w:rsidP="00FB6728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0952BC" w:rsidRPr="00152609" w:rsidRDefault="000952BC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1F22" w:rsidRPr="00B11F22" w:rsidRDefault="00B11F22" w:rsidP="002B4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2">
        <w:rPr>
          <w:rFonts w:ascii="Times New Roman" w:hAnsi="Times New Roman" w:cs="Times New Roman"/>
          <w:b/>
          <w:sz w:val="28"/>
          <w:szCs w:val="28"/>
        </w:rPr>
        <w:t>Средние потребительские цены на топливо моторное по состоянию</w:t>
      </w:r>
    </w:p>
    <w:p w:rsidR="00B11F22" w:rsidRPr="00B11F22" w:rsidRDefault="00B11F22" w:rsidP="002B4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30038">
        <w:rPr>
          <w:rFonts w:ascii="Times New Roman" w:hAnsi="Times New Roman" w:cs="Times New Roman"/>
          <w:b/>
          <w:sz w:val="28"/>
          <w:szCs w:val="28"/>
        </w:rPr>
        <w:t>25 мая</w:t>
      </w:r>
      <w:r w:rsidRPr="00B11F22">
        <w:rPr>
          <w:rFonts w:ascii="Times New Roman" w:hAnsi="Times New Roman" w:cs="Times New Roman"/>
          <w:b/>
          <w:sz w:val="28"/>
          <w:szCs w:val="28"/>
        </w:rPr>
        <w:t xml:space="preserve"> 2020 г. по региональным центрам</w:t>
      </w:r>
    </w:p>
    <w:p w:rsidR="00B11F22" w:rsidRPr="00B11F22" w:rsidRDefault="00B11F22" w:rsidP="002B45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2">
        <w:rPr>
          <w:rFonts w:ascii="Times New Roman" w:hAnsi="Times New Roman" w:cs="Times New Roman"/>
          <w:b/>
          <w:sz w:val="28"/>
          <w:szCs w:val="28"/>
        </w:rPr>
        <w:t>Приволжского федерального округа</w:t>
      </w:r>
    </w:p>
    <w:p w:rsidR="00B11F22" w:rsidRPr="00FB6728" w:rsidRDefault="00B11F22" w:rsidP="00B11F22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1F22" w:rsidRPr="00C2029B" w:rsidRDefault="00C304C2" w:rsidP="00B11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25</w:t>
      </w:r>
      <w:r w:rsidR="0085769F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B11F22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г. минимальные цены на бензин автомобильный марки АИ-92 зарегистрированы в </w:t>
      </w:r>
      <w:r w:rsidR="00614BAD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Йошкар-Оле (41,28</w:t>
      </w:r>
      <w:r w:rsidR="00B11F22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литр), на бензин </w:t>
      </w:r>
      <w:r w:rsidR="00614BAD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АИ-95 – в Казани (44,30</w:t>
      </w:r>
      <w:r w:rsidR="00B11F22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бензин АИ-98, АИ-100 – в Ульяновске (49,64), на ди</w:t>
      </w:r>
      <w:r w:rsidR="00614BAD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зельное топливо – в Пензе (46,00</w:t>
      </w:r>
      <w:r w:rsidR="00B11F22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литр).</w:t>
      </w:r>
    </w:p>
    <w:p w:rsidR="00B11F22" w:rsidRPr="00C2029B" w:rsidRDefault="00B11F22" w:rsidP="00B11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цены на бензин автомобильный марки АИ-92 за</w:t>
      </w:r>
      <w:r w:rsidR="00B43EF7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регистрированы в Перми (42,86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литр), на бензин АИ-95 – </w:t>
      </w:r>
      <w:r w:rsidR="00F5018C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Оренбурге (45,96), на бензин АИ-98, АИ-100 – в Кирове и Перми (по 53,01), </w:t>
      </w:r>
      <w:r w:rsidR="00F5018C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</w:t>
      </w:r>
      <w:r w:rsidR="00B43EF7"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зельное топливо – в Перми (48,67</w:t>
      </w:r>
      <w:r w:rsidRPr="00C2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литр). </w:t>
      </w:r>
    </w:p>
    <w:p w:rsidR="00B11F22" w:rsidRPr="004E7E9A" w:rsidRDefault="00B11F22" w:rsidP="00B11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4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за литр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7"/>
        <w:gridCol w:w="1011"/>
        <w:gridCol w:w="1010"/>
        <w:gridCol w:w="6"/>
        <w:gridCol w:w="1004"/>
        <w:gridCol w:w="10"/>
        <w:gridCol w:w="1000"/>
        <w:gridCol w:w="16"/>
        <w:gridCol w:w="994"/>
        <w:gridCol w:w="21"/>
        <w:gridCol w:w="1022"/>
        <w:gridCol w:w="977"/>
        <w:gridCol w:w="33"/>
        <w:gridCol w:w="977"/>
        <w:gridCol w:w="37"/>
      </w:tblGrid>
      <w:tr w:rsidR="00220DCD" w:rsidRPr="00220DCD" w:rsidTr="00522C0A">
        <w:trPr>
          <w:cantSplit/>
          <w:trHeight w:val="275"/>
          <w:tblHeader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АИ-92 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АИ-95 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АИ-98, АИ-100 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22" w:rsidRPr="00220DCD" w:rsidRDefault="00B11F22" w:rsidP="00B11F22">
            <w:pPr>
              <w:keepNext/>
              <w:spacing w:after="0" w:line="196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ДТ</w:t>
            </w:r>
          </w:p>
        </w:tc>
      </w:tr>
      <w:tr w:rsidR="00220DCD" w:rsidRPr="00220DCD" w:rsidTr="00522C0A">
        <w:trPr>
          <w:cantSplit/>
          <w:trHeight w:val="7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F22" w:rsidRPr="00220DCD" w:rsidRDefault="00B11F22" w:rsidP="00B11F22">
            <w:pPr>
              <w:autoSpaceDE w:val="0"/>
              <w:autoSpaceDN w:val="0"/>
              <w:adjustRightInd w:val="0"/>
              <w:spacing w:before="40" w:after="40" w:line="196" w:lineRule="auto"/>
              <w:ind w:left="14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F34E61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25.05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F34E61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27.04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52960" w:rsidP="00552960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.0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F34E61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27.04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52960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25.05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F34E61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27.04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552960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25.05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22" w:rsidRPr="00220DCD" w:rsidRDefault="00F34E61" w:rsidP="00B11F22">
            <w:pPr>
              <w:spacing w:before="40" w:after="40" w:line="194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27.04</w:t>
            </w:r>
            <w:r w:rsidR="00B11F22" w:rsidRPr="00220DC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.2020</w:t>
            </w:r>
          </w:p>
        </w:tc>
      </w:tr>
      <w:tr w:rsidR="00220DCD" w:rsidRPr="00220DCD" w:rsidTr="00DE356E">
        <w:trPr>
          <w:gridAfter w:val="1"/>
          <w:wAfter w:w="18" w:type="pct"/>
          <w:cantSplit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Ижевск</w:t>
            </w:r>
          </w:p>
        </w:tc>
        <w:tc>
          <w:tcPr>
            <w:tcW w:w="491" w:type="pct"/>
            <w:tcBorders>
              <w:bottom w:val="double" w:sz="4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42,58</w:t>
            </w:r>
          </w:p>
        </w:tc>
        <w:tc>
          <w:tcPr>
            <w:tcW w:w="491" w:type="pct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42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58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45,64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45,64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52,30</w:t>
            </w:r>
            <w:r w:rsidR="00552960"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51,90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48,03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48,03</w:t>
            </w:r>
          </w:p>
        </w:tc>
      </w:tr>
      <w:tr w:rsidR="00220DCD" w:rsidRPr="00220DCD" w:rsidTr="00DE356E">
        <w:trPr>
          <w:gridAfter w:val="1"/>
          <w:wAfter w:w="18" w:type="pct"/>
          <w:cantSplit/>
          <w:trHeight w:val="272"/>
        </w:trPr>
        <w:tc>
          <w:tcPr>
            <w:tcW w:w="1053" w:type="pct"/>
            <w:tcBorders>
              <w:right w:val="double" w:sz="4" w:space="0" w:color="auto"/>
            </w:tcBorders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Йошкар-Ола</w:t>
            </w:r>
          </w:p>
        </w:tc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41,28</w:t>
            </w:r>
          </w:p>
        </w:tc>
        <w:tc>
          <w:tcPr>
            <w:tcW w:w="491" w:type="pct"/>
            <w:tcBorders>
              <w:left w:val="double" w:sz="4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41,37</w:t>
            </w:r>
          </w:p>
        </w:tc>
        <w:tc>
          <w:tcPr>
            <w:tcW w:w="491" w:type="pct"/>
            <w:gridSpan w:val="2"/>
            <w:tcBorders>
              <w:bottom w:val="double" w:sz="4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44,63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44,68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51,73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51,73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46,71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46,71</w:t>
            </w:r>
          </w:p>
        </w:tc>
      </w:tr>
      <w:tr w:rsidR="00220DCD" w:rsidRPr="00220DCD" w:rsidTr="00DE356E">
        <w:trPr>
          <w:gridAfter w:val="1"/>
          <w:wAfter w:w="18" w:type="pct"/>
          <w:cantSplit/>
          <w:trHeight w:val="272"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Казань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41,42</w:t>
            </w:r>
          </w:p>
        </w:tc>
        <w:tc>
          <w:tcPr>
            <w:tcW w:w="491" w:type="pct"/>
            <w:tcBorders>
              <w:right w:val="double" w:sz="4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41,49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44,30</w:t>
            </w:r>
          </w:p>
        </w:tc>
        <w:tc>
          <w:tcPr>
            <w:tcW w:w="491" w:type="pct"/>
            <w:gridSpan w:val="2"/>
            <w:tcBorders>
              <w:left w:val="double" w:sz="4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44,33</w:t>
            </w:r>
          </w:p>
        </w:tc>
        <w:tc>
          <w:tcPr>
            <w:tcW w:w="491" w:type="pct"/>
            <w:gridSpan w:val="2"/>
            <w:tcBorders>
              <w:bottom w:val="single" w:sz="18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51,12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51,12</w:t>
            </w:r>
          </w:p>
        </w:tc>
        <w:tc>
          <w:tcPr>
            <w:tcW w:w="475" w:type="pct"/>
            <w:tcBorders>
              <w:left w:val="nil"/>
            </w:tcBorders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46,45</w:t>
            </w:r>
          </w:p>
        </w:tc>
        <w:tc>
          <w:tcPr>
            <w:tcW w:w="491" w:type="pct"/>
            <w:gridSpan w:val="2"/>
            <w:tcBorders>
              <w:left w:val="nil"/>
            </w:tcBorders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46,10</w:t>
            </w:r>
          </w:p>
        </w:tc>
      </w:tr>
      <w:tr w:rsidR="00220DCD" w:rsidRPr="00220DCD" w:rsidTr="00F61284">
        <w:trPr>
          <w:gridAfter w:val="1"/>
          <w:wAfter w:w="18" w:type="pct"/>
          <w:cantSplit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Киров</w:t>
            </w:r>
          </w:p>
        </w:tc>
        <w:tc>
          <w:tcPr>
            <w:tcW w:w="491" w:type="pct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42,56</w:t>
            </w:r>
          </w:p>
        </w:tc>
        <w:tc>
          <w:tcPr>
            <w:tcW w:w="491" w:type="pct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42,59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45,38</w:t>
            </w:r>
          </w:p>
        </w:tc>
        <w:tc>
          <w:tcPr>
            <w:tcW w:w="491" w:type="pct"/>
            <w:gridSpan w:val="2"/>
            <w:tcBorders>
              <w:righ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45,42</w:t>
            </w:r>
          </w:p>
        </w:tc>
        <w:tc>
          <w:tcPr>
            <w:tcW w:w="4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 xml:space="preserve"> 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7" w:type="pct"/>
            <w:gridSpan w:val="2"/>
            <w:tcBorders>
              <w:lef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 xml:space="preserve"> 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48,00</w:t>
            </w:r>
          </w:p>
        </w:tc>
        <w:tc>
          <w:tcPr>
            <w:tcW w:w="491" w:type="pct"/>
            <w:gridSpan w:val="2"/>
            <w:tcBorders>
              <w:left w:val="nil"/>
            </w:tcBorders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48,00</w:t>
            </w:r>
          </w:p>
        </w:tc>
      </w:tr>
      <w:tr w:rsidR="00220DCD" w:rsidRPr="00220DCD" w:rsidTr="00F61284">
        <w:trPr>
          <w:gridAfter w:val="1"/>
          <w:wAfter w:w="18" w:type="pct"/>
          <w:cantSplit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Нижний Новгород </w:t>
            </w:r>
          </w:p>
        </w:tc>
        <w:tc>
          <w:tcPr>
            <w:tcW w:w="491" w:type="pct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42,70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42,70</w:t>
            </w:r>
          </w:p>
        </w:tc>
        <w:tc>
          <w:tcPr>
            <w:tcW w:w="491" w:type="pct"/>
            <w:gridSpan w:val="2"/>
            <w:tcBorders>
              <w:bottom w:val="single" w:sz="18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45,81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45,81</w:t>
            </w:r>
          </w:p>
        </w:tc>
        <w:tc>
          <w:tcPr>
            <w:tcW w:w="491" w:type="pct"/>
            <w:gridSpan w:val="2"/>
            <w:tcBorders>
              <w:top w:val="single" w:sz="18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50,70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50,70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46,03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46,07</w:t>
            </w:r>
          </w:p>
        </w:tc>
      </w:tr>
      <w:tr w:rsidR="00220DCD" w:rsidRPr="00220DCD" w:rsidTr="00F61284">
        <w:trPr>
          <w:gridAfter w:val="1"/>
          <w:wAfter w:w="18" w:type="pct"/>
          <w:cantSplit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Оренбург</w:t>
            </w:r>
          </w:p>
        </w:tc>
        <w:tc>
          <w:tcPr>
            <w:tcW w:w="491" w:type="pct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41,99</w:t>
            </w:r>
          </w:p>
        </w:tc>
        <w:tc>
          <w:tcPr>
            <w:tcW w:w="491" w:type="pct"/>
            <w:tcBorders>
              <w:righ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41,99</w:t>
            </w:r>
          </w:p>
        </w:tc>
        <w:tc>
          <w:tcPr>
            <w:tcW w:w="4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45,96</w:t>
            </w:r>
          </w:p>
        </w:tc>
        <w:tc>
          <w:tcPr>
            <w:tcW w:w="491" w:type="pct"/>
            <w:gridSpan w:val="2"/>
            <w:tcBorders>
              <w:lef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45,96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50,4</w:t>
            </w:r>
            <w:r w:rsidR="00552960"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50,29</w:t>
            </w:r>
          </w:p>
        </w:tc>
        <w:tc>
          <w:tcPr>
            <w:tcW w:w="475" w:type="pct"/>
            <w:tcBorders>
              <w:bottom w:val="double" w:sz="4" w:space="0" w:color="auto"/>
            </w:tcBorders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47,70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47,70</w:t>
            </w:r>
          </w:p>
        </w:tc>
      </w:tr>
      <w:tr w:rsidR="00220DCD" w:rsidRPr="00220DCD" w:rsidTr="00F61284">
        <w:trPr>
          <w:gridAfter w:val="1"/>
          <w:wAfter w:w="18" w:type="pct"/>
          <w:cantSplit/>
        </w:trPr>
        <w:tc>
          <w:tcPr>
            <w:tcW w:w="1053" w:type="pct"/>
            <w:vAlign w:val="bottom"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Пенза</w:t>
            </w:r>
          </w:p>
        </w:tc>
        <w:tc>
          <w:tcPr>
            <w:tcW w:w="491" w:type="pct"/>
            <w:tcBorders>
              <w:bottom w:val="single" w:sz="18" w:space="0" w:color="auto"/>
            </w:tcBorders>
            <w:vAlign w:val="center"/>
          </w:tcPr>
          <w:p w:rsidR="00552960" w:rsidRPr="00220DCD" w:rsidRDefault="003074AF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42,53</w:t>
            </w:r>
          </w:p>
        </w:tc>
        <w:tc>
          <w:tcPr>
            <w:tcW w:w="491" w:type="pct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42,53</w:t>
            </w:r>
          </w:p>
        </w:tc>
        <w:tc>
          <w:tcPr>
            <w:tcW w:w="491" w:type="pct"/>
            <w:gridSpan w:val="2"/>
            <w:tcBorders>
              <w:top w:val="single" w:sz="18" w:space="0" w:color="auto"/>
            </w:tcBorders>
            <w:vAlign w:val="center"/>
          </w:tcPr>
          <w:p w:rsidR="00552960" w:rsidRPr="00220DCD" w:rsidRDefault="003074AF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45,56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45,56</w:t>
            </w:r>
          </w:p>
        </w:tc>
        <w:tc>
          <w:tcPr>
            <w:tcW w:w="491" w:type="pct"/>
            <w:gridSpan w:val="2"/>
            <w:tcBorders>
              <w:bottom w:val="single" w:sz="18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50,82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7" w:type="pct"/>
            <w:gridSpan w:val="2"/>
            <w:tcBorders>
              <w:right w:val="double" w:sz="4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50,82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52960" w:rsidRPr="00220DCD" w:rsidRDefault="003074AF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46,00</w:t>
            </w:r>
          </w:p>
        </w:tc>
        <w:tc>
          <w:tcPr>
            <w:tcW w:w="491" w:type="pct"/>
            <w:gridSpan w:val="2"/>
            <w:tcBorders>
              <w:left w:val="double" w:sz="4" w:space="0" w:color="auto"/>
            </w:tcBorders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46,05</w:t>
            </w:r>
          </w:p>
        </w:tc>
      </w:tr>
      <w:tr w:rsidR="00220DCD" w:rsidRPr="00220DCD" w:rsidTr="00F61284">
        <w:trPr>
          <w:gridAfter w:val="1"/>
          <w:wAfter w:w="18" w:type="pct"/>
          <w:cantSplit/>
        </w:trPr>
        <w:tc>
          <w:tcPr>
            <w:tcW w:w="1053" w:type="pct"/>
            <w:tcBorders>
              <w:right w:val="single" w:sz="18" w:space="0" w:color="auto"/>
            </w:tcBorders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Пермь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42,86</w:t>
            </w:r>
          </w:p>
        </w:tc>
        <w:tc>
          <w:tcPr>
            <w:tcW w:w="491" w:type="pct"/>
            <w:tcBorders>
              <w:lef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42,52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45,77</w:t>
            </w:r>
          </w:p>
        </w:tc>
        <w:tc>
          <w:tcPr>
            <w:tcW w:w="491" w:type="pct"/>
            <w:gridSpan w:val="2"/>
            <w:tcBorders>
              <w:righ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45,49</w:t>
            </w:r>
          </w:p>
        </w:tc>
        <w:tc>
          <w:tcPr>
            <w:tcW w:w="49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</w:p>
        </w:tc>
        <w:tc>
          <w:tcPr>
            <w:tcW w:w="507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53,01</w:t>
            </w:r>
          </w:p>
        </w:tc>
        <w:tc>
          <w:tcPr>
            <w:tcW w:w="4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48,67</w:t>
            </w:r>
          </w:p>
        </w:tc>
        <w:tc>
          <w:tcPr>
            <w:tcW w:w="491" w:type="pct"/>
            <w:gridSpan w:val="2"/>
            <w:tcBorders>
              <w:left w:val="single" w:sz="18" w:space="0" w:color="auto"/>
            </w:tcBorders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48,42</w:t>
            </w:r>
          </w:p>
        </w:tc>
      </w:tr>
      <w:tr w:rsidR="00220DCD" w:rsidRPr="00220DCD" w:rsidTr="00DE356E">
        <w:trPr>
          <w:gridAfter w:val="1"/>
          <w:wAfter w:w="18" w:type="pct"/>
          <w:cantSplit/>
        </w:trPr>
        <w:tc>
          <w:tcPr>
            <w:tcW w:w="1053" w:type="pct"/>
            <w:vAlign w:val="bottom"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Самара</w:t>
            </w:r>
          </w:p>
        </w:tc>
        <w:tc>
          <w:tcPr>
            <w:tcW w:w="491" w:type="pct"/>
            <w:tcBorders>
              <w:top w:val="single" w:sz="18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41,66</w:t>
            </w:r>
          </w:p>
        </w:tc>
        <w:tc>
          <w:tcPr>
            <w:tcW w:w="491" w:type="pct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41,75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45,06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45,10</w:t>
            </w:r>
          </w:p>
        </w:tc>
        <w:tc>
          <w:tcPr>
            <w:tcW w:w="491" w:type="pct"/>
            <w:gridSpan w:val="2"/>
            <w:tcBorders>
              <w:top w:val="single" w:sz="18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51,77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51,77</w:t>
            </w:r>
          </w:p>
        </w:tc>
        <w:tc>
          <w:tcPr>
            <w:tcW w:w="475" w:type="pct"/>
            <w:tcBorders>
              <w:top w:val="single" w:sz="18" w:space="0" w:color="auto"/>
            </w:tcBorders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46,64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46,90</w:t>
            </w:r>
          </w:p>
        </w:tc>
      </w:tr>
      <w:tr w:rsidR="00220DCD" w:rsidRPr="00220DCD" w:rsidTr="00DE356E">
        <w:trPr>
          <w:gridAfter w:val="1"/>
          <w:wAfter w:w="18" w:type="pct"/>
          <w:cantSplit/>
          <w:trHeight w:val="272"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Саранск</w:t>
            </w:r>
          </w:p>
        </w:tc>
        <w:tc>
          <w:tcPr>
            <w:tcW w:w="491" w:type="pct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41,52</w:t>
            </w:r>
          </w:p>
        </w:tc>
        <w:tc>
          <w:tcPr>
            <w:tcW w:w="491" w:type="pct"/>
            <w:tcBorders>
              <w:left w:val="nil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41,26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45,35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45,07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50,15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50,15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46,63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46,63</w:t>
            </w:r>
          </w:p>
        </w:tc>
      </w:tr>
      <w:tr w:rsidR="00220DCD" w:rsidRPr="00220DCD" w:rsidTr="00DE356E">
        <w:trPr>
          <w:gridAfter w:val="1"/>
          <w:wAfter w:w="18" w:type="pct"/>
          <w:cantSplit/>
        </w:trPr>
        <w:tc>
          <w:tcPr>
            <w:tcW w:w="1053" w:type="pct"/>
            <w:vAlign w:val="bottom"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491" w:type="pct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42,50</w:t>
            </w:r>
          </w:p>
        </w:tc>
        <w:tc>
          <w:tcPr>
            <w:tcW w:w="491" w:type="pct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42,63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45,76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45,89</w:t>
            </w:r>
          </w:p>
        </w:tc>
        <w:tc>
          <w:tcPr>
            <w:tcW w:w="491" w:type="pct"/>
            <w:gridSpan w:val="2"/>
            <w:tcBorders>
              <w:bottom w:val="double" w:sz="4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51,64</w:t>
            </w:r>
          </w:p>
        </w:tc>
        <w:tc>
          <w:tcPr>
            <w:tcW w:w="507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51,64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46,14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46,23</w:t>
            </w:r>
          </w:p>
        </w:tc>
      </w:tr>
      <w:tr w:rsidR="00220DCD" w:rsidRPr="00220DCD" w:rsidTr="00301D98">
        <w:trPr>
          <w:gridAfter w:val="1"/>
          <w:wAfter w:w="18" w:type="pct"/>
          <w:cantSplit/>
          <w:trHeight w:val="487"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491" w:type="pct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41,54</w:t>
            </w:r>
          </w:p>
        </w:tc>
        <w:tc>
          <w:tcPr>
            <w:tcW w:w="491" w:type="pct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41,54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44,48</w:t>
            </w:r>
          </w:p>
        </w:tc>
        <w:tc>
          <w:tcPr>
            <w:tcW w:w="491" w:type="pct"/>
            <w:gridSpan w:val="2"/>
            <w:tcBorders>
              <w:right w:val="double" w:sz="4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44,48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49,64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7" w:type="pct"/>
            <w:gridSpan w:val="2"/>
            <w:tcBorders>
              <w:left w:val="double" w:sz="4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49,64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46,28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46,29</w:t>
            </w:r>
          </w:p>
        </w:tc>
      </w:tr>
      <w:tr w:rsidR="00220DCD" w:rsidRPr="00220DCD" w:rsidTr="00522C0A">
        <w:trPr>
          <w:gridAfter w:val="1"/>
          <w:wAfter w:w="18" w:type="pct"/>
          <w:cantSplit/>
        </w:trPr>
        <w:tc>
          <w:tcPr>
            <w:tcW w:w="1053" w:type="pct"/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Уфа</w:t>
            </w:r>
          </w:p>
        </w:tc>
        <w:tc>
          <w:tcPr>
            <w:tcW w:w="491" w:type="pct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42,31</w:t>
            </w:r>
          </w:p>
        </w:tc>
        <w:tc>
          <w:tcPr>
            <w:tcW w:w="491" w:type="pct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42,31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45,14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45,14</w:t>
            </w:r>
          </w:p>
        </w:tc>
        <w:tc>
          <w:tcPr>
            <w:tcW w:w="491" w:type="pct"/>
            <w:gridSpan w:val="2"/>
            <w:tcBorders>
              <w:top w:val="double" w:sz="4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50,16</w:t>
            </w:r>
          </w:p>
        </w:tc>
        <w:tc>
          <w:tcPr>
            <w:tcW w:w="507" w:type="pct"/>
            <w:gridSpan w:val="2"/>
            <w:tcBorders>
              <w:left w:val="nil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50,16</w:t>
            </w:r>
          </w:p>
        </w:tc>
        <w:tc>
          <w:tcPr>
            <w:tcW w:w="475" w:type="pct"/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46,82</w:t>
            </w:r>
          </w:p>
        </w:tc>
        <w:tc>
          <w:tcPr>
            <w:tcW w:w="491" w:type="pct"/>
            <w:gridSpan w:val="2"/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46,82</w:t>
            </w:r>
          </w:p>
        </w:tc>
      </w:tr>
      <w:tr w:rsidR="00552960" w:rsidRPr="00220DCD" w:rsidTr="00522C0A">
        <w:trPr>
          <w:gridAfter w:val="1"/>
          <w:wAfter w:w="18" w:type="pct"/>
          <w:cantSplit/>
        </w:trPr>
        <w:tc>
          <w:tcPr>
            <w:tcW w:w="1053" w:type="pct"/>
            <w:tcBorders>
              <w:top w:val="nil"/>
              <w:left w:val="nil"/>
              <w:bottom w:val="single" w:sz="2" w:space="0" w:color="auto"/>
            </w:tcBorders>
            <w:vAlign w:val="bottom"/>
            <w:hideMark/>
          </w:tcPr>
          <w:p w:rsidR="00552960" w:rsidRPr="00220DCD" w:rsidRDefault="00552960" w:rsidP="00420A6D">
            <w:pPr>
              <w:autoSpaceDE w:val="0"/>
              <w:autoSpaceDN w:val="0"/>
              <w:adjustRightInd w:val="0"/>
              <w:spacing w:after="0" w:line="288" w:lineRule="auto"/>
              <w:ind w:left="102" w:right="-113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Чебоксары</w:t>
            </w:r>
          </w:p>
        </w:tc>
        <w:tc>
          <w:tcPr>
            <w:tcW w:w="491" w:type="pct"/>
            <w:tcBorders>
              <w:bottom w:val="single" w:sz="2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41,58</w:t>
            </w:r>
          </w:p>
        </w:tc>
        <w:tc>
          <w:tcPr>
            <w:tcW w:w="491" w:type="pct"/>
            <w:tcBorders>
              <w:bottom w:val="single" w:sz="2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41,58</w:t>
            </w:r>
          </w:p>
        </w:tc>
        <w:tc>
          <w:tcPr>
            <w:tcW w:w="491" w:type="pct"/>
            <w:gridSpan w:val="2"/>
            <w:tcBorders>
              <w:bottom w:val="single" w:sz="2" w:space="0" w:color="auto"/>
            </w:tcBorders>
            <w:vAlign w:val="center"/>
          </w:tcPr>
          <w:p w:rsidR="00552960" w:rsidRPr="00220DCD" w:rsidRDefault="003F751B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44,67</w:t>
            </w:r>
          </w:p>
        </w:tc>
        <w:tc>
          <w:tcPr>
            <w:tcW w:w="491" w:type="pct"/>
            <w:gridSpan w:val="2"/>
            <w:tcBorders>
              <w:bottom w:val="single" w:sz="2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44,67</w:t>
            </w:r>
          </w:p>
        </w:tc>
        <w:tc>
          <w:tcPr>
            <w:tcW w:w="491" w:type="pct"/>
            <w:gridSpan w:val="2"/>
            <w:tcBorders>
              <w:bottom w:val="single" w:sz="2" w:space="0" w:color="auto"/>
            </w:tcBorders>
            <w:vAlign w:val="center"/>
          </w:tcPr>
          <w:p w:rsidR="00552960" w:rsidRPr="00220DCD" w:rsidRDefault="00552960" w:rsidP="00420A6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51,86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07" w:type="pct"/>
            <w:gridSpan w:val="2"/>
            <w:tcBorders>
              <w:bottom w:val="single" w:sz="2" w:space="0" w:color="auto"/>
            </w:tcBorders>
            <w:vAlign w:val="center"/>
          </w:tcPr>
          <w:p w:rsidR="00552960" w:rsidRPr="00220DCD" w:rsidRDefault="00552960" w:rsidP="0058023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51,86</w:t>
            </w: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75" w:type="pct"/>
            <w:tcBorders>
              <w:bottom w:val="single" w:sz="2" w:space="0" w:color="auto"/>
            </w:tcBorders>
            <w:vAlign w:val="center"/>
          </w:tcPr>
          <w:p w:rsidR="00552960" w:rsidRPr="00220DCD" w:rsidRDefault="003F751B" w:rsidP="00420A6D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46,38</w:t>
            </w:r>
          </w:p>
        </w:tc>
        <w:tc>
          <w:tcPr>
            <w:tcW w:w="491" w:type="pct"/>
            <w:gridSpan w:val="2"/>
            <w:tcBorders>
              <w:bottom w:val="single" w:sz="2" w:space="0" w:color="auto"/>
            </w:tcBorders>
            <w:vAlign w:val="center"/>
          </w:tcPr>
          <w:p w:rsidR="00552960" w:rsidRPr="00220DCD" w:rsidRDefault="00552960" w:rsidP="00580236">
            <w:pPr>
              <w:tabs>
                <w:tab w:val="left" w:pos="532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</w:pPr>
            <w:r w:rsidRPr="00220D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46,42</w:t>
            </w:r>
          </w:p>
        </w:tc>
      </w:tr>
    </w:tbl>
    <w:p w:rsidR="00B11F22" w:rsidRPr="00220DCD" w:rsidRDefault="00B11F22" w:rsidP="00B11F22">
      <w:pPr>
        <w:tabs>
          <w:tab w:val="left" w:pos="6480"/>
        </w:tabs>
        <w:spacing w:after="0" w:line="228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B11F22" w:rsidRPr="003B2FBB" w:rsidRDefault="00B11F22" w:rsidP="00B1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FBB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proofErr w:type="gramStart"/>
      <w:r w:rsidRPr="003B2FB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3B2FBB">
        <w:rPr>
          <w:rFonts w:ascii="Times New Roman" w:eastAsia="Times New Roman" w:hAnsi="Times New Roman" w:cs="Times New Roman"/>
          <w:lang w:eastAsia="ru-RU"/>
        </w:rPr>
        <w:t xml:space="preserve">о данным еженедельного мониторинга потребительских цен. </w:t>
      </w:r>
    </w:p>
    <w:p w:rsidR="00B11F22" w:rsidRPr="003B2FBB" w:rsidRDefault="00B11F22" w:rsidP="00B1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F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2 </w:t>
      </w:r>
      <w:r w:rsidRPr="003B2FBB">
        <w:rPr>
          <w:rFonts w:ascii="Times New Roman" w:eastAsia="Times New Roman" w:hAnsi="Times New Roman" w:cs="Times New Roman"/>
          <w:lang w:eastAsia="ru-RU"/>
        </w:rPr>
        <w:t>Цена бензина марки АИ-98.</w:t>
      </w:r>
    </w:p>
    <w:p w:rsidR="00B11F22" w:rsidRPr="003B2FBB" w:rsidRDefault="00B11F22" w:rsidP="00B11F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2FB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3 </w:t>
      </w:r>
      <w:r w:rsidRPr="003B2FBB">
        <w:rPr>
          <w:rFonts w:ascii="Times New Roman" w:eastAsia="Times New Roman" w:hAnsi="Times New Roman" w:cs="Times New Roman"/>
          <w:lang w:eastAsia="ru-RU"/>
        </w:rPr>
        <w:t>Цена бензина марки АИ-100.</w:t>
      </w:r>
    </w:p>
    <w:p w:rsidR="00B11F22" w:rsidRDefault="00B11F22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C0" w:rsidRDefault="009403C0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C0" w:rsidRDefault="009403C0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3C0" w:rsidRPr="00B11F22" w:rsidRDefault="009403C0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77" w:type="dxa"/>
        <w:tblLook w:val="04A0" w:firstRow="1" w:lastRow="0" w:firstColumn="1" w:lastColumn="0" w:noHBand="0" w:noVBand="1"/>
      </w:tblPr>
      <w:tblGrid>
        <w:gridCol w:w="2660"/>
        <w:gridCol w:w="690"/>
        <w:gridCol w:w="2570"/>
        <w:gridCol w:w="785"/>
        <w:gridCol w:w="756"/>
        <w:gridCol w:w="2570"/>
        <w:gridCol w:w="646"/>
      </w:tblGrid>
      <w:tr w:rsidR="00B11F22" w:rsidRPr="00B11F22" w:rsidTr="00522C0A">
        <w:trPr>
          <w:trHeight w:val="198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>Условные обозначения:</w:t>
            </w:r>
            <w:r w:rsidRPr="003B2F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70" w:type="dxa"/>
            <w:tcBorders>
              <w:left w:val="double" w:sz="4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 xml:space="preserve"> – минимальная цена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70" w:type="dxa"/>
            <w:tcBorders>
              <w:left w:val="single" w:sz="18" w:space="0" w:color="auto"/>
            </w:tcBorders>
            <w:shd w:val="clear" w:color="auto" w:fill="auto"/>
          </w:tcPr>
          <w:p w:rsidR="00B11F22" w:rsidRPr="003B2FBB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2FBB">
              <w:rPr>
                <w:rFonts w:ascii="Times New Roman" w:eastAsia="Times New Roman" w:hAnsi="Times New Roman" w:cs="Times New Roman"/>
                <w:lang w:eastAsia="ru-RU"/>
              </w:rPr>
              <w:t xml:space="preserve"> – максимальная цена</w:t>
            </w:r>
          </w:p>
        </w:tc>
        <w:tc>
          <w:tcPr>
            <w:tcW w:w="646" w:type="dxa"/>
            <w:shd w:val="clear" w:color="auto" w:fill="auto"/>
          </w:tcPr>
          <w:p w:rsidR="00B11F22" w:rsidRPr="00B11F22" w:rsidRDefault="00B11F22" w:rsidP="00B1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11F22" w:rsidRPr="00B11F22" w:rsidRDefault="00B11F22" w:rsidP="00B11F22">
      <w:pPr>
        <w:autoSpaceDE w:val="0"/>
        <w:autoSpaceDN w:val="0"/>
        <w:adjustRightInd w:val="0"/>
        <w:spacing w:before="40" w:after="4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25" w:rsidRDefault="002B4525" w:rsidP="002B4525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</w:p>
    <w:p w:rsidR="00BA5496" w:rsidRPr="00EB3BC2" w:rsidRDefault="00EF53AC" w:rsidP="002B4525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lastRenderedPageBreak/>
        <w:t>Средние</w:t>
      </w:r>
      <w:r w:rsidR="00BA5496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потребительски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е</w:t>
      </w:r>
      <w:r w:rsidR="00BA5496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цен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ы </w:t>
      </w:r>
      <w:r w:rsidR="00301D98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на топливо моторное 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по г. Пензе </w:t>
      </w:r>
      <w:r w:rsidR="00301D98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br/>
      </w:r>
      <w:r w:rsidR="00330038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по состоянию на 25 ма</w:t>
      </w:r>
      <w:r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я</w:t>
      </w:r>
      <w:r w:rsidR="00ED7DBE" w:rsidRPr="00EB3BC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2020 г.</w:t>
      </w:r>
    </w:p>
    <w:p w:rsidR="00BE0982" w:rsidRPr="00C44C12" w:rsidRDefault="00374EBF" w:rsidP="00BE0982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C44C12">
        <w:rPr>
          <w:rFonts w:ascii="Times New Roman" w:hAnsi="Times New Roman"/>
          <w:snapToGrid w:val="0"/>
          <w:sz w:val="26"/>
          <w:szCs w:val="26"/>
          <w:lang w:eastAsia="ru-RU"/>
        </w:rPr>
        <w:t>(рублей за литр</w:t>
      </w:r>
      <w:r w:rsidR="00BE0982" w:rsidRPr="00C44C12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</w:p>
    <w:p w:rsidR="00BE0982" w:rsidRPr="00462DC6" w:rsidRDefault="00BE0982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</w:p>
    <w:p w:rsidR="00BE0982" w:rsidRDefault="00930921" w:rsidP="00152609">
      <w:pPr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62DC6">
        <w:rPr>
          <w:noProof/>
          <w:lang w:eastAsia="ru-RU"/>
        </w:rPr>
        <w:drawing>
          <wp:inline distT="0" distB="0" distL="0" distR="0" wp14:anchorId="3BE8A99B" wp14:editId="67BF6810">
            <wp:extent cx="4838700" cy="3600450"/>
            <wp:effectExtent l="0" t="0" r="19050" b="19050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62A8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2362A8" w:rsidRPr="00152609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5201A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5201AE" w:rsidRDefault="005201AE" w:rsidP="005201A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1AE" w:rsidRDefault="005201AE" w:rsidP="00E76BCF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520581" w:rsidRDefault="00520581" w:rsidP="00E76BCF">
      <w:pPr>
        <w:spacing w:after="0" w:line="264" w:lineRule="auto"/>
        <w:ind w:left="3539" w:firstLine="709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520581" w:rsidRPr="00520581" w:rsidRDefault="00520581" w:rsidP="00520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81" w:rsidRPr="00520581" w:rsidRDefault="00520581" w:rsidP="00520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81" w:rsidRDefault="00520581" w:rsidP="00520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038" w:rsidRPr="00520581" w:rsidRDefault="00520581" w:rsidP="00520581">
      <w:pPr>
        <w:tabs>
          <w:tab w:val="left" w:pos="21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70038" w:rsidRPr="00520581" w:rsidSect="00620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3984"/>
    <w:rsid w:val="00014A16"/>
    <w:rsid w:val="00015EF5"/>
    <w:rsid w:val="0001754F"/>
    <w:rsid w:val="00035440"/>
    <w:rsid w:val="00037B71"/>
    <w:rsid w:val="000615FF"/>
    <w:rsid w:val="00083888"/>
    <w:rsid w:val="00093982"/>
    <w:rsid w:val="00094522"/>
    <w:rsid w:val="000952BC"/>
    <w:rsid w:val="00096471"/>
    <w:rsid w:val="000A1B1F"/>
    <w:rsid w:val="000A5BFE"/>
    <w:rsid w:val="000C6802"/>
    <w:rsid w:val="000D083F"/>
    <w:rsid w:val="000D2E12"/>
    <w:rsid w:val="000F4AE7"/>
    <w:rsid w:val="00116259"/>
    <w:rsid w:val="00141EA5"/>
    <w:rsid w:val="00147407"/>
    <w:rsid w:val="00152609"/>
    <w:rsid w:val="001550DD"/>
    <w:rsid w:val="001664F6"/>
    <w:rsid w:val="001908B3"/>
    <w:rsid w:val="001B1AB6"/>
    <w:rsid w:val="001B51C6"/>
    <w:rsid w:val="001D3905"/>
    <w:rsid w:val="001E2D3A"/>
    <w:rsid w:val="001E4D40"/>
    <w:rsid w:val="002108CB"/>
    <w:rsid w:val="00220DCD"/>
    <w:rsid w:val="002362A8"/>
    <w:rsid w:val="00241DCB"/>
    <w:rsid w:val="00245353"/>
    <w:rsid w:val="00260A6B"/>
    <w:rsid w:val="0027002D"/>
    <w:rsid w:val="002729BD"/>
    <w:rsid w:val="00274EB8"/>
    <w:rsid w:val="002807CB"/>
    <w:rsid w:val="002A6A22"/>
    <w:rsid w:val="002B4525"/>
    <w:rsid w:val="002C2F82"/>
    <w:rsid w:val="002C7E7A"/>
    <w:rsid w:val="002D22D0"/>
    <w:rsid w:val="002D2ACE"/>
    <w:rsid w:val="00301C39"/>
    <w:rsid w:val="00301D98"/>
    <w:rsid w:val="00304C4A"/>
    <w:rsid w:val="003074AF"/>
    <w:rsid w:val="00324769"/>
    <w:rsid w:val="00330038"/>
    <w:rsid w:val="0033051C"/>
    <w:rsid w:val="0034678F"/>
    <w:rsid w:val="00373A83"/>
    <w:rsid w:val="00374EBF"/>
    <w:rsid w:val="00386220"/>
    <w:rsid w:val="00397069"/>
    <w:rsid w:val="003A3927"/>
    <w:rsid w:val="003B2FBB"/>
    <w:rsid w:val="003C637B"/>
    <w:rsid w:val="003C739F"/>
    <w:rsid w:val="003C7E78"/>
    <w:rsid w:val="003D2D22"/>
    <w:rsid w:val="003F751B"/>
    <w:rsid w:val="0040239F"/>
    <w:rsid w:val="0040635E"/>
    <w:rsid w:val="004173FF"/>
    <w:rsid w:val="00420A6D"/>
    <w:rsid w:val="00421EAE"/>
    <w:rsid w:val="004443EE"/>
    <w:rsid w:val="0045329A"/>
    <w:rsid w:val="00457AEC"/>
    <w:rsid w:val="00462DC6"/>
    <w:rsid w:val="00470038"/>
    <w:rsid w:val="00475EE6"/>
    <w:rsid w:val="0048525F"/>
    <w:rsid w:val="004B4FA8"/>
    <w:rsid w:val="004C7D83"/>
    <w:rsid w:val="004E7E9A"/>
    <w:rsid w:val="004F141F"/>
    <w:rsid w:val="0050304B"/>
    <w:rsid w:val="00503A56"/>
    <w:rsid w:val="00504552"/>
    <w:rsid w:val="005148FA"/>
    <w:rsid w:val="005201AE"/>
    <w:rsid w:val="00520581"/>
    <w:rsid w:val="005354E7"/>
    <w:rsid w:val="00552960"/>
    <w:rsid w:val="005576E7"/>
    <w:rsid w:val="005860E2"/>
    <w:rsid w:val="00587F08"/>
    <w:rsid w:val="005A02F5"/>
    <w:rsid w:val="005B05AA"/>
    <w:rsid w:val="005C5E00"/>
    <w:rsid w:val="005D69E2"/>
    <w:rsid w:val="005D78BB"/>
    <w:rsid w:val="00602ADB"/>
    <w:rsid w:val="00604297"/>
    <w:rsid w:val="00614BAD"/>
    <w:rsid w:val="00620A2D"/>
    <w:rsid w:val="006239F9"/>
    <w:rsid w:val="0067317C"/>
    <w:rsid w:val="00685379"/>
    <w:rsid w:val="006A4E9E"/>
    <w:rsid w:val="006B13F4"/>
    <w:rsid w:val="006B1DCA"/>
    <w:rsid w:val="006D0139"/>
    <w:rsid w:val="006E27E1"/>
    <w:rsid w:val="006E7FA5"/>
    <w:rsid w:val="006F6B0D"/>
    <w:rsid w:val="0070244F"/>
    <w:rsid w:val="00736E68"/>
    <w:rsid w:val="0073760D"/>
    <w:rsid w:val="007628FE"/>
    <w:rsid w:val="0077704C"/>
    <w:rsid w:val="007815E9"/>
    <w:rsid w:val="00785FE5"/>
    <w:rsid w:val="00791A83"/>
    <w:rsid w:val="00794848"/>
    <w:rsid w:val="007D218A"/>
    <w:rsid w:val="007D3352"/>
    <w:rsid w:val="007F00A2"/>
    <w:rsid w:val="007F3EF9"/>
    <w:rsid w:val="007F49D2"/>
    <w:rsid w:val="00817C31"/>
    <w:rsid w:val="008218A9"/>
    <w:rsid w:val="0085440D"/>
    <w:rsid w:val="0085769F"/>
    <w:rsid w:val="008912C3"/>
    <w:rsid w:val="008B3E7B"/>
    <w:rsid w:val="00912697"/>
    <w:rsid w:val="00930921"/>
    <w:rsid w:val="009328BB"/>
    <w:rsid w:val="00936766"/>
    <w:rsid w:val="009403C0"/>
    <w:rsid w:val="00945D1A"/>
    <w:rsid w:val="009A327A"/>
    <w:rsid w:val="009B5F31"/>
    <w:rsid w:val="009C6B69"/>
    <w:rsid w:val="009D3748"/>
    <w:rsid w:val="009E594D"/>
    <w:rsid w:val="00A13E4E"/>
    <w:rsid w:val="00A43017"/>
    <w:rsid w:val="00A56E38"/>
    <w:rsid w:val="00A640CF"/>
    <w:rsid w:val="00A67E4B"/>
    <w:rsid w:val="00A76C33"/>
    <w:rsid w:val="00A913CD"/>
    <w:rsid w:val="00A9543F"/>
    <w:rsid w:val="00AA4AB5"/>
    <w:rsid w:val="00AE2716"/>
    <w:rsid w:val="00AE788B"/>
    <w:rsid w:val="00B05D3C"/>
    <w:rsid w:val="00B11A8F"/>
    <w:rsid w:val="00B11F22"/>
    <w:rsid w:val="00B16B94"/>
    <w:rsid w:val="00B279A1"/>
    <w:rsid w:val="00B43DB1"/>
    <w:rsid w:val="00B43EF7"/>
    <w:rsid w:val="00B54276"/>
    <w:rsid w:val="00B57AC2"/>
    <w:rsid w:val="00B65482"/>
    <w:rsid w:val="00B66B1F"/>
    <w:rsid w:val="00B67838"/>
    <w:rsid w:val="00B72950"/>
    <w:rsid w:val="00B859B9"/>
    <w:rsid w:val="00B91DDE"/>
    <w:rsid w:val="00BA5496"/>
    <w:rsid w:val="00BA69F8"/>
    <w:rsid w:val="00BC0081"/>
    <w:rsid w:val="00BD15FF"/>
    <w:rsid w:val="00BD2A8A"/>
    <w:rsid w:val="00BD66C4"/>
    <w:rsid w:val="00BD7FBA"/>
    <w:rsid w:val="00BE0982"/>
    <w:rsid w:val="00BF45B7"/>
    <w:rsid w:val="00C15E45"/>
    <w:rsid w:val="00C20100"/>
    <w:rsid w:val="00C2029B"/>
    <w:rsid w:val="00C304C2"/>
    <w:rsid w:val="00C362A8"/>
    <w:rsid w:val="00C44C12"/>
    <w:rsid w:val="00C61790"/>
    <w:rsid w:val="00C63491"/>
    <w:rsid w:val="00C66782"/>
    <w:rsid w:val="00C75024"/>
    <w:rsid w:val="00C93467"/>
    <w:rsid w:val="00C93908"/>
    <w:rsid w:val="00CA5BE4"/>
    <w:rsid w:val="00CB05C2"/>
    <w:rsid w:val="00CB7F38"/>
    <w:rsid w:val="00CC0BFD"/>
    <w:rsid w:val="00CD247D"/>
    <w:rsid w:val="00CD2504"/>
    <w:rsid w:val="00CD3D8B"/>
    <w:rsid w:val="00CD3DF5"/>
    <w:rsid w:val="00CF72BD"/>
    <w:rsid w:val="00D32962"/>
    <w:rsid w:val="00D33A7F"/>
    <w:rsid w:val="00D51534"/>
    <w:rsid w:val="00D5616F"/>
    <w:rsid w:val="00D759D2"/>
    <w:rsid w:val="00DA0F76"/>
    <w:rsid w:val="00DC22F4"/>
    <w:rsid w:val="00DC539D"/>
    <w:rsid w:val="00DD005E"/>
    <w:rsid w:val="00DD251F"/>
    <w:rsid w:val="00DD3355"/>
    <w:rsid w:val="00DE1960"/>
    <w:rsid w:val="00DE356E"/>
    <w:rsid w:val="00DF25FF"/>
    <w:rsid w:val="00DF603F"/>
    <w:rsid w:val="00E15D63"/>
    <w:rsid w:val="00E21815"/>
    <w:rsid w:val="00E24094"/>
    <w:rsid w:val="00E278C3"/>
    <w:rsid w:val="00E3072D"/>
    <w:rsid w:val="00E43A7F"/>
    <w:rsid w:val="00E76BCF"/>
    <w:rsid w:val="00EA11B1"/>
    <w:rsid w:val="00EA31E9"/>
    <w:rsid w:val="00EA321F"/>
    <w:rsid w:val="00EB040C"/>
    <w:rsid w:val="00EB3BC2"/>
    <w:rsid w:val="00EC1A21"/>
    <w:rsid w:val="00ED1F73"/>
    <w:rsid w:val="00ED7330"/>
    <w:rsid w:val="00ED7DBE"/>
    <w:rsid w:val="00EE1DA3"/>
    <w:rsid w:val="00EF272C"/>
    <w:rsid w:val="00EF53AC"/>
    <w:rsid w:val="00EF676E"/>
    <w:rsid w:val="00F02E19"/>
    <w:rsid w:val="00F34E61"/>
    <w:rsid w:val="00F41A2D"/>
    <w:rsid w:val="00F5018C"/>
    <w:rsid w:val="00F61284"/>
    <w:rsid w:val="00F8779C"/>
    <w:rsid w:val="00FA2197"/>
    <w:rsid w:val="00FA23EB"/>
    <w:rsid w:val="00FA7F6A"/>
    <w:rsid w:val="00FB6728"/>
    <w:rsid w:val="00FB738F"/>
    <w:rsid w:val="00FC36CB"/>
    <w:rsid w:val="00FC4BC4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Бензин марки А-92</c:v>
                </c:pt>
              </c:strCache>
            </c:strRef>
          </c:tx>
          <c:spPr>
            <a:ln w="12700"/>
            <a:scene3d>
              <a:camera prst="orthographicFront"/>
              <a:lightRig rig="threePt" dir="t"/>
            </a:scene3d>
            <a:sp3d>
              <a:bevelT w="635000" h="254000"/>
            </a:sp3d>
          </c:spPr>
          <c:invertIfNegative val="0"/>
          <c:dLbls>
            <c:dLbl>
              <c:idx val="0"/>
              <c:layout>
                <c:manualLayout>
                  <c:x val="-7.874015748031496E-3"/>
                  <c:y val="-6.466709540581584E-17"/>
                </c:manualLayout>
              </c:layout>
              <c:spPr/>
              <c:txPr>
                <a:bodyPr/>
                <a:lstStyle/>
                <a:p>
                  <a:pPr>
                    <a:defRPr sz="1100" b="1" i="0" baseline="0">
                      <a:solidFill>
                        <a:srgbClr val="000099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42.53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Бензин марки А-95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635000" h="254000"/>
              <a:bevelB w="127000"/>
            </a:sp3d>
          </c:spPr>
          <c:invertIfNegative val="0"/>
          <c:dLbls>
            <c:txPr>
              <a:bodyPr/>
              <a:lstStyle/>
              <a:p>
                <a:pPr>
                  <a:defRPr sz="1100"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45.56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Бензин марки А-100</c:v>
                </c:pt>
              </c:strCache>
            </c:strRef>
          </c:tx>
          <c:spPr>
            <a:ln w="6350"/>
            <a:effectLst>
              <a:outerShdw blurRad="40000" dist="977900" dir="5460000" sx="93000" sy="93000" rotWithShape="0">
                <a:srgbClr val="000000">
                  <a:alpha val="10000"/>
                </a:srgbClr>
              </a:outerShdw>
            </a:effectLst>
            <a:scene3d>
              <a:camera prst="orthographicFront"/>
              <a:lightRig rig="threePt" dir="t">
                <a:rot lat="0" lon="0" rev="4800000"/>
              </a:lightRig>
            </a:scene3d>
            <a:sp3d>
              <a:bevelT w="635000" h="254000"/>
            </a:sp3d>
          </c:spPr>
          <c:invertIfNegative val="0"/>
          <c:dLbls>
            <c:txPr>
              <a:bodyPr/>
              <a:lstStyle/>
              <a:p>
                <a:pPr>
                  <a:defRPr sz="1100" b="1" i="0" baseline="0">
                    <a:solidFill>
                      <a:srgbClr val="627A32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50.82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Дизельное топливо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00" h="254000"/>
            </a:sp3d>
          </c:spPr>
          <c:invertIfNegative val="0"/>
          <c:dLbls>
            <c:numFmt formatCode="#,##0.00" sourceLinked="0"/>
            <c:txPr>
              <a:bodyPr/>
              <a:lstStyle/>
              <a:p>
                <a:pPr>
                  <a:defRPr sz="1100" b="1" i="0"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25"/>
        <c:overlap val="-24"/>
        <c:axId val="111227648"/>
        <c:axId val="111229184"/>
      </c:barChart>
      <c:catAx>
        <c:axId val="11122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txPr>
          <a:bodyPr/>
          <a:lstStyle/>
          <a:p>
            <a:pPr>
              <a:defRPr sz="1200" baseline="0"/>
            </a:pPr>
            <a:endParaRPr lang="ru-RU"/>
          </a:p>
        </c:txPr>
        <c:crossAx val="111229184"/>
        <c:crossesAt val="40"/>
        <c:auto val="1"/>
        <c:lblAlgn val="ctr"/>
        <c:lblOffset val="100"/>
        <c:noMultiLvlLbl val="0"/>
      </c:catAx>
      <c:valAx>
        <c:axId val="111229184"/>
        <c:scaling>
          <c:orientation val="minMax"/>
          <c:max val="52"/>
          <c:min val="40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1100" baseline="0"/>
            </a:pPr>
            <a:endParaRPr lang="ru-RU"/>
          </a:p>
        </c:txPr>
        <c:crossAx val="111227648"/>
        <c:crosses val="autoZero"/>
        <c:crossBetween val="between"/>
      </c:valAx>
      <c:spPr>
        <a:pattFill prst="pct25">
          <a:fgClr>
            <a:schemeClr val="accent1"/>
          </a:fgClr>
          <a:bgClr>
            <a:schemeClr val="bg1"/>
          </a:bgClr>
        </a:pattFill>
      </c:spPr>
    </c:plotArea>
    <c:legend>
      <c:legendPos val="b"/>
      <c:layout>
        <c:manualLayout>
          <c:xMode val="edge"/>
          <c:yMode val="edge"/>
          <c:x val="6.8228243123152926E-2"/>
          <c:y val="0.83948117596411564"/>
          <c:w val="0.89503957674582013"/>
          <c:h val="0.13935480287186325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038A-5FB3-4B30-87BB-FCEE90C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Лычкина Ольга Александровна</cp:lastModifiedBy>
  <cp:revision>74</cp:revision>
  <cp:lastPrinted>2020-06-01T08:21:00Z</cp:lastPrinted>
  <dcterms:created xsi:type="dcterms:W3CDTF">2020-05-28T06:08:00Z</dcterms:created>
  <dcterms:modified xsi:type="dcterms:W3CDTF">2020-06-09T07:37:00Z</dcterms:modified>
</cp:coreProperties>
</file>